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 w:rsidP="00F77BEF">
      <w:pPr>
        <w:pStyle w:val="Corpotesto"/>
        <w:spacing w:before="4"/>
        <w:jc w:val="both"/>
        <w:rPr>
          <w:rFonts w:ascii="Times New Roman"/>
          <w:sz w:val="25"/>
        </w:rPr>
      </w:pPr>
    </w:p>
    <w:p w:rsidR="00175479" w:rsidRDefault="00150C6D" w:rsidP="00F77BEF">
      <w:pPr>
        <w:pStyle w:val="Corpotesto"/>
        <w:spacing w:before="4"/>
        <w:jc w:val="both"/>
        <w:rPr>
          <w:rFonts w:ascii="Times New Roman"/>
          <w:sz w:val="25"/>
        </w:rPr>
      </w:pPr>
      <w:r w:rsidRPr="00150C6D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annuale di “DEFLUSSORI PER POMPA DI ALIMENTAZIONE ENTERALE KANGAROO JOEY VOLUMETRICA” per l’UOC Anestesia e Rianimazione del P.O. di Matera, ai sensi dell’art. 50, comma 1 del </w:t>
      </w:r>
      <w:proofErr w:type="spellStart"/>
      <w:proofErr w:type="gramStart"/>
      <w:r w:rsidRPr="00150C6D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150C6D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150C6D">
        <w:rPr>
          <w:rFonts w:ascii="Palatino Linotype" w:hAnsi="Palatino Linotype"/>
          <w:b/>
          <w:sz w:val="22"/>
          <w:szCs w:val="24"/>
          <w:lang w:eastAsia="ar-SA"/>
        </w:rPr>
        <w:t xml:space="preserve"> n. 36/2023 </w:t>
      </w:r>
      <w:r w:rsidR="00F77BEF" w:rsidRPr="00F77BEF">
        <w:rPr>
          <w:rFonts w:ascii="Palatino Linotype" w:hAnsi="Palatino Linotype"/>
          <w:b/>
          <w:sz w:val="22"/>
          <w:szCs w:val="24"/>
          <w:lang w:eastAsia="ar-SA"/>
        </w:rPr>
        <w:t xml:space="preserve">– RDO </w:t>
      </w:r>
      <w:r w:rsidR="00F775E4" w:rsidRPr="00F775E4">
        <w:rPr>
          <w:rFonts w:ascii="Palatino Linotype" w:hAnsi="Palatino Linotype"/>
          <w:b/>
          <w:sz w:val="22"/>
          <w:szCs w:val="24"/>
          <w:lang w:eastAsia="ar-SA"/>
        </w:rPr>
        <w:t>5457372</w:t>
      </w: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150C6D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150C6D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annuale di “DEFLUSSORI PER POMPA DI ALIMENTAZIONE ENTERALE KANGAROO JOEY VOLUMETRICA” per l’UOC Anestesia e Rianimazione del P.O. di Matera, ai sensi dell’art. 50, comma 1 del </w:t>
            </w:r>
            <w:proofErr w:type="spellStart"/>
            <w:proofErr w:type="gramStart"/>
            <w:r w:rsidRPr="00150C6D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150C6D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150C6D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</w:t>
            </w:r>
            <w:r w:rsidR="00F77BEF" w:rsidRPr="00F77BEF">
              <w:rPr>
                <w:rFonts w:ascii="Palatino Linotype" w:hAnsi="Palatino Linotype"/>
                <w:b/>
                <w:szCs w:val="24"/>
                <w:lang w:eastAsia="ar-SA"/>
              </w:rPr>
              <w:t xml:space="preserve">– RDO </w:t>
            </w:r>
            <w:r w:rsidR="00F775E4" w:rsidRPr="00F775E4">
              <w:rPr>
                <w:rFonts w:ascii="Palatino Linotype" w:hAnsi="Palatino Linotype"/>
                <w:b/>
                <w:szCs w:val="24"/>
                <w:lang w:eastAsia="ar-SA"/>
              </w:rPr>
              <w:t>5457372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775E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775E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775E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775E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50C6D"/>
    <w:rsid w:val="00175479"/>
    <w:rsid w:val="001A51A3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A33AC1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775E4"/>
    <w:rsid w:val="00F77BEF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6340</Words>
  <Characters>36871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31</cp:revision>
  <dcterms:created xsi:type="dcterms:W3CDTF">2024-04-19T06:37:00Z</dcterms:created>
  <dcterms:modified xsi:type="dcterms:W3CDTF">2025-06-20T11:08:00Z</dcterms:modified>
</cp:coreProperties>
</file>